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B4BCE" w14:textId="43BE3EE6" w:rsidR="008360BF" w:rsidRDefault="00286EEF">
      <w:r>
        <w:rPr>
          <w:rFonts w:ascii="Arial" w:hAnsi="Arial" w:cs="Arial"/>
          <w:color w:val="222222"/>
          <w:shd w:val="clear" w:color="auto" w:fill="FFFFFF"/>
        </w:rPr>
        <w:t xml:space="preserve">" Per evitare che gli alunni inizino il nuovo anno scolastico privi di allenamento al lavoro, si ritiene opportuno che gli iscritti alle prime classi svolgano lo studio della STARTER UNIT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pag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12- 25 comprese dello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students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’ book, e pag. 146-155 comprese del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workbook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del manuale GOALS 1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Get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involved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! Ed.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Deascuola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prima dell’inizio delle lezioni."</w:t>
      </w:r>
    </w:p>
    <w:sectPr w:rsidR="008360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EEF"/>
    <w:rsid w:val="00286EEF"/>
    <w:rsid w:val="0083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2EA84"/>
  <w15:chartTrackingRefBased/>
  <w15:docId w15:val="{A4FB509B-394F-424C-9460-833E369DE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Cavazzuti</dc:creator>
  <cp:keywords/>
  <dc:description/>
  <cp:lastModifiedBy>Carla Cavazzuti</cp:lastModifiedBy>
  <cp:revision>1</cp:revision>
  <dcterms:created xsi:type="dcterms:W3CDTF">2025-07-01T11:24:00Z</dcterms:created>
  <dcterms:modified xsi:type="dcterms:W3CDTF">2025-07-01T11:25:00Z</dcterms:modified>
</cp:coreProperties>
</file>